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Default Extension="docm" ContentType="application/vnd.ms-word.document.macroEnabled.12"/>
  <Default Extension="docx" ContentType="application/vnd.openxmlformats-officedocument.wordprocessingml.document"/>
  <Default Extension="pptx" ContentType="application/vnd.openxmlformats-officedocument.presentationml.presentation"/>
  <Default Extension="sldm" ContentType="application/vnd.ms-powerpoint.slide.macroEnabled.12"/>
  <Default Extension="sldx" ContentType="application/vnd.openxmlformats-officedocument.presentationml.slide"/>
  <Default Extension="xlsm" ContentType="application/vnd.ms-excel.sheet.macroEnabled.12"/>
  <Default Extension="xlsx" ContentType="application/vnd.openxmlformats-officedocument.spreadsheetml.sheet"/>
  <Default Extension="vml" ContentType="application/vnd.openxmlformats-officedocument.vmlDrawi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Generated by Windward Reports version 20.0.3.13 (.net), jvm: 1.8. os: Windows 10, osver: 10.0-->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body>
    <w:p>
      <w:pPr>
        <w:rPr>
          <w:rFonts w:eastAsia="Arial" w:cs="Times New Roman"/>
          <w:sz w:val="24"/>
          <w:szCs w:val="24"/>
        </w:rPr>
      </w:pPr>
      <w:r>
        <w:drawing>
          <wp:anchor distT="0" distB="0" distL="114300" distR="114300" simplePos="0" relativeHeight="3072" behindDoc="1" layoutInCell="1" allowOverlap="1" locked="0">
            <wp:simplePos x="0" y="0"/>
            <wp:positionH relativeFrom="column">
              <wp:posOffset>-2393315</wp:posOffset>
            </wp:positionH>
            <wp:positionV relativeFrom="paragraph">
              <wp:posOffset>-2637790</wp:posOffset>
            </wp:positionV>
            <wp:extent cx="5257800" cy="5257800"/>
            <wp:effectExtent l="0" t="0" r="0" b="0"/>
            <wp:wrapNone/>
            <wp:docPr id="709" name="Picture_5" descr="Icon&#10;&#10;Description automatically generated"/>
            <a:graphic xmlns:a="http://schemas.openxmlformats.org/drawingml/2006/main">
              <a:graphicData uri="http://schemas.openxmlformats.org/drawingml/2006/picture">
                <pic:pic xmlns:pic="http://schemas.openxmlformats.org/drawingml/2006/picture">
                  <pic:nvPicPr>
                    <pic:cNvPr id="5" name="Picture_5"/>
                    <pic:cNvPicPr/>
                  </pic:nvPicPr>
                  <pic:blipFill>
                    <a:blip r:embed="rId1"/>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1955529410"/>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254512077"/>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UL-US-2354891-0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2118958309"/>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684881267"/>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E532729-20240106</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710" name="Shape 710"/>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UL-US-2354891-0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E532729-20240106</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2024-02-21</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NLDX2 - Motor Controllers, Magnetic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UL 60947-1, Edition 6, Issue Date 2022-05-31</w:t>
            </w:r>
            <w:r>
              <w:rPr>
                <w:sz w:val="24"/>
                <w:szCs w:val="24"/>
              </w:rPr>
              <w:t xml:space="preserve">, </w:t>
            </w:r>
            <w:r>
              <w:rPr>
                <w:b w:val="on"/>
                <w:bCs/>
                <w:sz w:val="24"/>
                <w:szCs w:val="24"/>
              </w:rPr>
              <w:t xml:space="preserve">UL 60947-4-1, 4th Ed.,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3"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HGC series</w:t>
            </w:r>
            <w:r>
              <w:rPr>
                <w:sz w:val="20"/>
                <w:szCs w:val="20"/>
              </w:rPr>
              <w:t xml:space="preserve">, HGC followed by 300, , 400 or 500</w:t>
            </w:r>
          </w:p>
        </w:tc>
        <w:tc>
          <w:tcPr>
            <w:tcW w:w="4100" w:type="dxa"/>
          </w:tcPr>
          <w:p>
            <w:pPr>
              <w:jc w:val="center"/>
              <w:rPr>
                <w:sz w:val="20"/>
                <w:szCs w:val="20"/>
              </w:rPr>
            </w:pPr>
            <w:r>
              <w:rPr>
                <w:sz w:val="20"/>
                <w:szCs w:val="20"/>
              </w:rPr>
              <w:t xml:space="preserve">Magnetic Motor Controllers</w:t>
            </w:r>
          </w:p>
        </w:tc>
      </w:tr>
    </w:tbl>
    <w:p>
      <w:pPr>
        <w:tabs>
          <w:tab w:val="left" w:leader="none" w:pos="945"/>
        </w:tabs>
        <w:spacing w:after="0" w:line="240" w:lineRule="auto"/>
        <w:ind w:left="720" w:right="941"/>
        <w:rPr>
          <w:b w:val="on"/>
          <w:sz w:val="16"/>
          <w:szCs w:val="16"/>
        </w:rPr>
        <w:sectPr>
          <w:headerReference w:type="default" r:id="rId12"/>
          <w:headerReference w:type="first" r:id="rId13"/>
          <w:headerReference w:type="even" r:id="rId14"/>
          <w:footerReference w:type="default" r:id="rId16"/>
          <w:footerReference w:type="first" r:id="rId17"/>
          <w:footerReference w:type="even" r:id="rId18"/>
          <w:type w:val="continuous"/>
          <w:pgSz w:w="12240" w:h="15840" w:orient="portrait"/>
          <w:pgMar w:top="360" w:right="720" w:bottom="1440" w:left="900" w:header="576" w:footer="432" w:gutter="0"/>
          <w:pgNumType w:start="1"/>
          <w:pgNumType w:start="1"/>
          <w:cols w:space="720"/>
          <w:titlePg w:val="on"/>
          <w:textDirection w:val="lrTb"/>
          <w:bidi w:val="off"/>
        </w:sectPr>
      </w:pPr>
    </w:p>
    <w:p>
      <w:pPr>
        <w:tabs>
          <w:tab w:val="left" w:leader="none" w:pos="945"/>
        </w:tabs>
        <w:spacing w:after="0" w:line="240" w:lineRule="auto"/>
        <w:ind w:right="941"/>
        <w:rPr>
          <w:rFonts w:eastAsia="Times New Roman"/>
          <w:lang w:val="de-DE"/>
        </w:rPr>
      </w:pPr>
      <w:r>
        <w:drawing>
          <wp:anchor distT="0" distB="0" distL="114300" distR="114300" simplePos="0" relativeHeight="4096" behindDoc="1" layoutInCell="1" allowOverlap="1" locked="0">
            <wp:simplePos x="0" y="0"/>
            <wp:positionH relativeFrom="column">
              <wp:posOffset>-2419350</wp:posOffset>
            </wp:positionH>
            <wp:positionV relativeFrom="paragraph">
              <wp:posOffset>-2753360</wp:posOffset>
            </wp:positionV>
            <wp:extent cx="5261610" cy="5261610"/>
            <wp:effectExtent l="0" t="0" r="0" b="0"/>
            <wp:wrapNone/>
            <wp:docPr id="711" name="Picture_837372655" descr="A red circle with black background&#10;&#10;Description automatically generated"/>
            <a:graphic xmlns:a="http://schemas.openxmlformats.org/drawingml/2006/main">
              <a:graphicData uri="http://schemas.openxmlformats.org/drawingml/2006/picture">
                <pic:pic xmlns:pic="http://schemas.openxmlformats.org/drawingml/2006/picture">
                  <pic:nvPicPr>
                    <pic:cNvPr id="10" name="Picture_83737265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bwMode="auto">
                    <a:xfrm>
                      <a:off x="0" y="0"/>
                      <a:ext cx="5261610" cy="5261610"/>
                    </a:xfrm>
                    <a:prstGeom prst="rect">
                      <a:avLst/>
                    </a:prstGeom>
                    <a:noFill/>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137058482"/>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365872015"/>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UL-CA-2347718-0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722834722"/>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144593113"/>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E532729-20240106</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712" name="Shape 712"/>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UL-CA-2347718-0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E532729-20240106</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2024-02-21</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NLDX8 - Motor Controllers, Magnetic Certified for Canada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CSA C22.2 No. 60947-1:22, 3rd Ed., Issue Date: 2022-5-31</w:t>
            </w:r>
            <w:r>
              <w:rPr>
                <w:sz w:val="24"/>
                <w:szCs w:val="24"/>
              </w:rPr>
              <w:t xml:space="preserve">, </w:t>
            </w:r>
            <w:r>
              <w:rPr>
                <w:b w:val="on"/>
                <w:bCs/>
                <w:sz w:val="24"/>
                <w:szCs w:val="24"/>
              </w:rPr>
              <w:t xml:space="preserve">CSA C22.2 No. 60947-4-1:22, Edition 3,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4"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HGC series</w:t>
            </w:r>
            <w:r>
              <w:rPr>
                <w:sz w:val="20"/>
                <w:szCs w:val="20"/>
              </w:rPr>
              <w:t xml:space="preserve">, HGC followed by 300, , 400 or 500</w:t>
            </w:r>
          </w:p>
        </w:tc>
        <w:tc>
          <w:tcPr>
            <w:tcW w:w="4100" w:type="dxa"/>
          </w:tcPr>
          <w:p>
            <w:pPr>
              <w:jc w:val="center"/>
              <w:rPr>
                <w:sz w:val="20"/>
                <w:szCs w:val="20"/>
              </w:rPr>
            </w:pPr>
            <w:r>
              <w:rPr>
                <w:sz w:val="20"/>
                <w:szCs w:val="20"/>
              </w:rPr>
              <w:t xml:space="preserve">Magnetic Motor Controllers</w:t>
            </w:r>
          </w:p>
        </w:tc>
      </w:tr>
    </w:tbl>
    <w:p>
      <w:pPr>
        <w:tabs>
          <w:tab w:val="left" w:leader="none" w:pos="945"/>
        </w:tabs>
        <w:spacing w:after="0" w:line="240" w:lineRule="auto"/>
        <w:ind w:left="720" w:right="941"/>
        <w:rPr>
          <w:b w:val="on"/>
          <w:sz w:val="16"/>
          <w:szCs w:val="16"/>
        </w:rPr>
      </w:pPr>
      <w:r>
        <w:rPr/>
        <w:t xml:space="preserve"> </w:t>
      </w:r>
    </w:p>
    <w:sectPr>
      <w:headerReference w:type="first" r:id="rId19"/>
      <w:footerReference w:type="default" r:id="rId20"/>
      <w:footerReference w:type="first" r:id="rId21"/>
      <w:footerReference w:type="even" r:id="rId22"/>
      <w:type w:val="nextPage"/>
      <w:pgSz w:w="12240" w:h="15840" w:orient="portrait"/>
      <w:pgMar w:top="360" w:right="720" w:bottom="1440" w:left="900" w:header="576" w:footer="432" w:gutter="0"/>
      <w:pgNumType w:start="1"/>
      <w:pgNumType w:start="1"/>
      <w:cols w:space="720"/>
      <w:titlePg w:val="on"/>
      <w:textDirection w:val="lrTb"/>
      <w:bidi w:val="off"/>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font>
  <w:font w:name="Calibri">
    <w:panose1 w:val="020F0502020204030204"/>
    <w:charset w:val="00"/>
    <w:family w:val="swiss"/>
    <w:pitch w:val="variable"/>
  </w:font>
  <w:font w:name="Symbol">
    <w:panose1 w:val="05050102010706020507"/>
    <w:charset w:val="02"/>
    <w:family w:val="roman"/>
    <w:pitch w:val="variable"/>
  </w:font>
  <w:font w:name="Times New Roman">
    <w:panose1 w:val="02020603050405020304"/>
    <w:charset w:val="0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7168"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697"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1"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698"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2"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8192"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699" name="Shape 699"/>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5120"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700"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3"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701"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4"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6144"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702" name="Shape 702"/>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11264"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703"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6"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704"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7"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2288"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705" name="Shape 705"/>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p>
    <w:pPr>
      <w:pStyle w:val="Footer"/>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9216"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706"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8"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707"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9"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0240"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708" name="Shape 708"/>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footnote w:type="separator" w:id="-1">
    <w:p>
      <w:pPr>
        <w:spacing w:after="0" w:line="240" w:lineRule="auto"/>
        <w:rPr/>
      </w:pPr>
      <w:r>
        <w:separator/>
      </w:r>
    </w:p>
  </w:footnote>
  <w:footnote w:type="continuationSeparator" w:id="0">
    <w:p>
      <w:pPr>
        <w:spacing w:after="0" w:line="240" w:lineRule="auto"/>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tbl>
    <w:tblPr>
      <w:tblW w:w="10620" w:type="dxa"/>
      <w:tblLayout w:type="fixed"/>
      <w:tblCellMar>
        <w:left w:w="0" w:type="dxa"/>
        <w:right w:w="0" w:type="dxa"/>
      </w:tblCellMar>
      <w:tblLook w:firstRow="off" w:lastRow="off" w:firstColumn="off" w:lastColumn="off" w:noHBand="off" w:noVBand="off"/>
    </w:tblPr>
    <w:tblGrid>
      <w:gridCol w:w="3780"/>
      <w:gridCol w:w="360"/>
      <w:gridCol w:w="6390"/>
      <w:gridCol w:w="90"/>
    </w:tblGrid>
    <w:tr>
      <w:trPr>
        <w:cantSplit w:val="on"/>
      </w:trPr>
      <w:tc>
        <w:tcPr>
          <w:tcW w:w="10620" w:type="dxa"/>
          <w:gridSpan w:val="4"/>
        </w:tcPr>
        <w:p>
          <w:pPr>
            <w:pStyle w:val="Heading1"/>
            <w:rPr/>
          </w:pPr>
          <w:r>
            <w:rPr/>
            <w:t xml:space="preserve">CERTIFICATE OF COMPLIANCE</w:t>
          </w:r>
        </w:p>
      </w:tc>
    </w:tr>
    <w:tr>
      <w:trPr>
        <w:cantSplit w:val="on"/>
      </w:trPr>
      <w:tc>
        <w:tcPr>
          <w:tcW w:w="3780" w:type="dxa"/>
        </w:tcPr>
        <w:p>
          <w:pPr>
            <w:pStyle w:val="certif"/>
            <w:rPr>
              <w:sz w:val="16"/>
              <w:lang w:val="en-US"/>
            </w:rPr>
          </w:pPr>
        </w:p>
      </w:tc>
      <w:tc>
        <w:tcPr>
          <w:tcW w:w="360" w:type="dxa"/>
        </w:tcPr>
        <w:p>
          <w:pPr>
            <w:rPr>
              <w:sz w:val="16"/>
            </w:rPr>
          </w:pPr>
        </w:p>
      </w:tc>
      <w:tc>
        <w:tcPr>
          <w:tcW w:w="6480" w:type="dxa"/>
          <w:gridSpan w:val="2"/>
        </w:tcPr>
        <w:p>
          <w:pPr>
            <w:rPr>
              <w:b w:val="on"/>
              <w:bCs/>
            </w:rPr>
          </w:pP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Certificate number</w:t>
          </w:r>
        </w:p>
      </w:tc>
      <w:tc>
        <w:tcPr>
          <w:tcW w:w="360" w:type="dxa"/>
        </w:tcPr>
        <w:p>
          <w:pPr>
            <w:spacing w:after="0"/>
            <w:rPr/>
          </w:pPr>
        </w:p>
      </w:tc>
      <w:tc>
        <w:tcPr>
          <w:tcW w:w="6390" w:type="dxa"/>
        </w:tcPr>
        <w:p>
          <w:pPr>
            <w:pStyle w:val="data"/>
            <w:rPr>
              <w:rFonts w:cs="Arial"/>
              <w:szCs w:val="24"/>
            </w:rPr>
          </w:pPr>
          <w:r>
            <w:fldChar w:fldCharType="begin"/>
          </w:r>
          <w:r>
            <w:rPr>
              <w:lang w:val="en-US" w:eastAsia="en-US" w:bidi="ar-SA"/>
            </w:rPr>
            <w:instrText xml:space="preserve"> STYLEREF  certNumber  \* MERGEFORMAT </w:instrText>
          </w:r>
          <w:r>
            <w:fldChar w:fldCharType="separate"/>
          </w:r>
          <w:r>
            <w:rPr>
              <w:rFonts w:cs="Arial"/>
              <w:szCs w:val="24"/>
            </w:rPr>
            <w:t xml:space="preserve">[${varCertNumber}]-[${Revision}]</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Report reference</w:t>
          </w:r>
        </w:p>
      </w:tc>
      <w:tc>
        <w:tcPr>
          <w:tcW w:w="360" w:type="dxa"/>
        </w:tcPr>
        <w:p>
          <w:pPr>
            <w:spacing w:after="0"/>
            <w:rPr/>
          </w:pPr>
        </w:p>
      </w:tc>
      <w:tc>
        <w:tcPr>
          <w:tcW w:w="6390" w:type="dxa"/>
        </w:tcPr>
        <w:p>
          <w:pPr>
            <w:spacing w:after="0" w:line="300" w:lineRule="exact"/>
            <w:rPr>
              <w:sz w:val="24"/>
              <w:szCs w:val="24"/>
            </w:rPr>
          </w:pPr>
          <w:r>
            <w:fldChar w:fldCharType="begin"/>
          </w:r>
          <w:r>
            <w:rPr>
              <w:lang w:val="en-US" w:eastAsia="en-US" w:bidi="ar-SA"/>
            </w:rPr>
            <w:instrText xml:space="preserve"> STYLEREF  Style1  \* MERGEFORMAT </w:instrText>
          </w:r>
          <w:r>
            <w:fldChar w:fldCharType="separate"/>
          </w:r>
          <w:r>
            <w:rPr>
              <w:sz w:val="24"/>
              <w:szCs w:val="24"/>
            </w:rPr>
            <w:t xml:space="preserve">[listeeFileNumber][ListeeFile][else][BasicFile][:if]-[IssueDate][SetValue][CertIssueData]</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Date</w:t>
          </w:r>
        </w:p>
      </w:tc>
      <w:tc>
        <w:tcPr>
          <w:tcW w:w="360" w:type="dxa"/>
        </w:tcPr>
        <w:p>
          <w:pPr>
            <w:spacing w:after="0"/>
            <w:rPr/>
          </w:pPr>
        </w:p>
      </w:tc>
      <w:tc>
        <w:tcPr>
          <w:tcW w:w="6390" w:type="dxa"/>
        </w:tcPr>
        <w:p>
          <w:pPr>
            <w:spacing w:after="0" w:line="300" w:lineRule="exact"/>
            <w:rPr>
              <w:sz w:val="24"/>
              <w:szCs w:val="24"/>
            </w:rPr>
          </w:pPr>
          <w:r>
            <w:rPr>
              <w:sz w:val="24"/>
              <w:szCs w:val="24"/>
            </w:rPr>
            <w:t xml:space="preserve">2024-02-21</w:t>
          </w:r>
        </w:p>
      </w:tc>
    </w:tr>
  </w:tbl>
  <w:p>
    <w:pPr>
      <w:pStyle w:val="Head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r>
      <w:drawing>
        <wp:anchor distT="0" distB="0" distL="114300" distR="114300" simplePos="0" relativeHeight="13312" behindDoc="1" layoutInCell="1" allowOverlap="1" locked="0">
          <wp:simplePos x="0" y="0"/>
          <wp:positionH relativeFrom="column">
            <wp:posOffset>-2390775</wp:posOffset>
          </wp:positionH>
          <wp:positionV relativeFrom="paragraph">
            <wp:posOffset>-2533650</wp:posOffset>
          </wp:positionV>
          <wp:extent cx="5257800" cy="5257800"/>
          <wp:effectExtent l="0" t="0" r="0" b="0"/>
          <wp:wrapNone/>
          <wp:docPr id="696" name="Picture_5" descr="Icon&#10;&#10;Description automatically generated"/>
          <a:graphic xmlns:a="http://schemas.openxmlformats.org/drawingml/2006/main">
            <a:graphicData uri="http://schemas.openxmlformats.org/drawingml/2006/picture">
              <pic:pic xmlns:pic="http://schemas.openxmlformats.org/drawingml/2006/picture">
                <pic:nvPicPr>
                  <pic:cNvPr id="0" name="Picture_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val="on"/>
  <w:defaultTabStop w:val="720"/>
  <w:footnotePr>
    <w:footnote w:id="-1"/>
    <w:footnote w:id="0"/>
  </w:footnotePr>
  <w:compat>
    <w:compatSetting w:name="compatibilityMode" w:uri="http://schemas.microsoft.com/office/word" w:val="15"/>
  </w:compat>
  <w:clrSchemeMapping w:bg1="light1" w:bg2="light2" w:followedHyperlink="followedHyperlink" w:accent2="accent2" w:accent1="accent1" w:accent4="accent4" w:accent3="accent3" w:accent6="accent6" w:accent5="accent5" w:t1="dark1" w:t2="dark2" w:hyperlink="hyperlink"/>
</w:settings>
</file>

<file path=word/styles.xml><?xml version="1.0" encoding="utf-8"?>
<w:styles xmlns:r="http://schemas.openxmlformats.org/officeDocument/2006/relationships" xmlns:w="http://schemas.openxmlformats.org/wordprocessingml/2006/main">
  <w:docDefaults>
    <w:rPrDefault>
      <w:rPr>
        <w:rFonts w:ascii="Arial" w:hAnsi="Arial" w:cs="Arial" w:eastAsiaTheme="minorHAnsi"/>
        <w:sz w:val="14"/>
        <w:szCs w:val="14"/>
        <w:lang w:val="en-US" w:eastAsia="en-US" w:bidi="ar-SA"/>
      </w:rPr>
    </w:rPrDefault>
    <w:pPrDefault>
      <w:pPr>
        <w:spacing w:after="200" w:line="276" w:lineRule="auto"/>
      </w:pPr>
    </w:pPrDefault>
  </w:docDefaults>
  <w:style w:type="paragraph" w:default="1" w:styleId="Normal">
    <w:name w:val="Normal"/>
    <w:pPr/>
    <w:rPr/>
  </w:style>
  <w:style w:type="paragraph" w:styleId="Heading1">
    <w:name w:val="heading 1"/>
    <w:basedOn w:val="Normal"/>
    <w:link w:val="Heading1Char"/>
    <w:pPr>
      <w:keepNext w:val="on"/>
      <w:spacing w:after="0" w:line="240" w:lineRule="auto"/>
      <w:jc w:val="center"/>
      <w:outlineLvl w:val="0"/>
    </w:pPr>
    <w:rPr>
      <w:rFonts w:eastAsia="Times New Roman"/>
      <w:b w:val="on"/>
      <w:spacing w:val="70"/>
      <w:sz w:val="40"/>
      <w:szCs w:val="20"/>
    </w:rPr>
  </w:style>
  <w:style w:type="character" w:default="1" w:styleId="DefaultParagraphFont">
    <w:name w:val="Default Paragraph Font"/>
    <w:pPr/>
    <w:rPr/>
  </w:style>
  <w:style w:type="table" w:default="1" w:styleId="TableNormal">
    <w:name w:val="Normal Table"/>
    <w:pPr/>
    <w:rPr/>
    <w:tblPr>
      <w:tblInd w:w="0" w:type="dxa"/>
      <w:tblCellMar>
        <w:top w:w="0" w:type="dxa"/>
        <w:left w:w="108" w:type="dxa"/>
        <w:bottom w:w="0" w:type="dxa"/>
        <w:right w:w="108" w:type="dxa"/>
      </w:tblCellMar>
    </w:tblPr>
    <w:trPr/>
    <w:tcPr/>
  </w:style>
  <w:style w:type="numbering" w:default="1" w:styleId="NoList">
    <w:name w:val="No List"/>
    <w:pPr/>
    <w:rPr/>
  </w:style>
  <w:style w:type="paragraph" w:styleId="address">
    <w:name w:val="address"/>
    <w:basedOn w:val="Normal"/>
    <w:pPr>
      <w:spacing w:after="0" w:line="300" w:lineRule="exact"/>
    </w:pPr>
    <w:rPr>
      <w:rFonts w:eastAsia="Times New Roman" w:cs="Times New Roman"/>
      <w:b w:val="on"/>
      <w:sz w:val="24"/>
      <w:szCs w:val="20"/>
      <w:lang w:val="de-DE"/>
    </w:rPr>
  </w:style>
  <w:style w:type="character" w:styleId="Hyperlink">
    <w:name w:val="Hyperlink"/>
    <w:basedOn w:val="DefaultParagraphFont"/>
    <w:pPr/>
    <w:rPr>
      <w:rFonts w:cs="Times New Roman"/>
      <w:color w:val="0000FF"/>
      <w:u w:val="single"/>
    </w:rPr>
  </w:style>
  <w:style w:type="paragraph" w:styleId="certif">
    <w:name w:val="certif"/>
    <w:basedOn w:val="Normal"/>
    <w:pPr>
      <w:spacing w:before="60" w:after="0" w:line="240" w:lineRule="auto"/>
      <w:jc w:val="right"/>
    </w:pPr>
    <w:rPr>
      <w:rFonts w:ascii="Times New Roman" w:hAnsi="Times New Roman" w:eastAsia="Times New Roman" w:cs="Times New Roman"/>
      <w:sz w:val="20"/>
      <w:szCs w:val="20"/>
      <w:lang w:val="de-DE"/>
    </w:rPr>
  </w:style>
  <w:style w:type="paragraph" w:styleId="data">
    <w:name w:val="data"/>
    <w:basedOn w:val="Normal"/>
    <w:pPr>
      <w:spacing w:after="0" w:line="300" w:lineRule="exact"/>
    </w:pPr>
    <w:rPr>
      <w:rFonts w:eastAsia="Times New Roman" w:cs="Times New Roman"/>
      <w:sz w:val="24"/>
      <w:szCs w:val="20"/>
      <w:lang w:val="de-DE"/>
    </w:rPr>
  </w:style>
  <w:style w:type="character" w:styleId="Heading1Char">
    <w:name w:val="Heading 1 Char"/>
    <w:basedOn w:val="DefaultParagraphFont"/>
    <w:link w:val="Heading1"/>
    <w:pPr/>
    <w:rPr>
      <w:rFonts w:ascii="Arial" w:hAnsi="Arial" w:eastAsia="Times New Roman" w:cs="Arial"/>
      <w:b w:val="on"/>
      <w:spacing w:val="70"/>
      <w:sz w:val="40"/>
      <w:szCs w:val="20"/>
    </w:rPr>
  </w:style>
  <w:style w:type="paragraph" w:styleId="Header">
    <w:name w:val="header"/>
    <w:basedOn w:val="Normal"/>
    <w:link w:val="HeaderChar"/>
    <w:pPr>
      <w:tabs>
        <w:tab w:val="center" w:leader="none" w:pos="4680"/>
        <w:tab w:val="right" w:leader="none" w:pos="9360"/>
      </w:tabs>
      <w:spacing w:after="0" w:line="240" w:lineRule="auto"/>
    </w:pPr>
    <w:rPr/>
  </w:style>
  <w:style w:type="character" w:styleId="HeaderChar">
    <w:name w:val="Header Char"/>
    <w:basedOn w:val="DefaultParagraphFont"/>
    <w:link w:val="Header"/>
    <w:pPr/>
    <w:rPr/>
  </w:style>
  <w:style w:type="paragraph" w:styleId="Footer">
    <w:name w:val="footer"/>
    <w:basedOn w:val="Normal"/>
    <w:link w:val="FooterChar"/>
    <w:pPr>
      <w:tabs>
        <w:tab w:val="center" w:leader="none" w:pos="4680"/>
        <w:tab w:val="right" w:leader="none" w:pos="9360"/>
      </w:tabs>
      <w:spacing w:after="0" w:line="240" w:lineRule="auto"/>
    </w:pPr>
    <w:rPr/>
  </w:style>
  <w:style w:type="character" w:styleId="FooterChar">
    <w:name w:val="Footer Char"/>
    <w:basedOn w:val="DefaultParagraphFont"/>
    <w:link w:val="Footer"/>
    <w:pPr/>
    <w:rPr/>
  </w:style>
  <w:style w:type="paragraph" w:styleId="NoSpacing">
    <w:name w:val="No Spacing"/>
    <w:pPr>
      <w:spacing w:after="0" w:line="240" w:lineRule="auto"/>
    </w:pPr>
    <w:rPr/>
  </w:style>
  <w:style w:type="table" w:styleId="TableGrid">
    <w:name w:val="Table Grid"/>
    <w:basedOn w:val="TableNormal"/>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cPr/>
  </w:style>
  <w:style w:type="character" w:styleId="Style1">
    <w:name w:val="Style1"/>
    <w:basedOn w:val="DefaultParagraphFont"/>
    <w:pPr/>
    <w:rPr>
      <w:rFonts w:ascii="Arial" w:hAnsi="Arial"/>
      <w:sz w:val="20"/>
    </w:rPr>
  </w:style>
  <w:style w:type="character" w:styleId="eop">
    <w:name w:val="eop"/>
    <w:basedOn w:val="DefaultParagraphFont"/>
    <w:pPr/>
    <w:rPr/>
  </w:style>
  <w:style w:type="character" w:styleId="certNumber">
    <w:name w:val="certNumber"/>
    <w:basedOn w:val="DefaultParagraphFont"/>
    <w:pPr/>
    <w:rPr>
      <w:rFonts w:ascii="Arial" w:hAnsi="Arial"/>
      <w:sz w:val="20"/>
    </w:rPr>
  </w:style>
</w:styles>
</file>

<file path=word/_rels/document.xml.rels><?xml version="1.0" encoding="utf-8"?>
<Relationships xmlns="http://schemas.openxmlformats.org/package/2006/relationships">
  <Relationship Id="rId5" Type="http://schemas.openxmlformats.org/officeDocument/2006/relationships/settings" Target="settings.xml" />
  <Relationship Id="rId6" Type="http://schemas.openxmlformats.org/officeDocument/2006/relationships/fontTable" Target="fontTable.xml" />
  <Relationship Id="rId9" Type="http://schemas.openxmlformats.org/officeDocument/2006/relationships/styles" Target="styles.xml" />
  <Relationship Id="rId10" Type="http://schemas.openxmlformats.org/officeDocument/2006/relationships/theme" Target="theme/theme1.xml" />
  <Relationship Id="rId11" Type="http://schemas.openxmlformats.org/officeDocument/2006/relationships/footnotes" Target="footnotes.xml" />
  <Relationship Id="rId12" Type="http://schemas.openxmlformats.org/officeDocument/2006/relationships/header" Target="header1.xml" />
  <Relationship Id="rId13" Type="http://schemas.openxmlformats.org/officeDocument/2006/relationships/header" Target="header2.xml" />
  <Relationship Id="rId14" Type="http://schemas.openxmlformats.org/officeDocument/2006/relationships/header" Target="header3.xml" />
  <Relationship Id="rId16" Type="http://schemas.openxmlformats.org/officeDocument/2006/relationships/footer" Target="footer1.xml" />
  <Relationship Id="rId17" Type="http://schemas.openxmlformats.org/officeDocument/2006/relationships/footer" Target="footer2.xml" />
  <Relationship Id="rId18" Type="http://schemas.openxmlformats.org/officeDocument/2006/relationships/footer" Target="footer3.xml" />
  <Relationship Id="rId19" Type="http://schemas.openxmlformats.org/officeDocument/2006/relationships/header" Target="header4.xml" />
  <Relationship Id="rId20" Type="http://schemas.openxmlformats.org/officeDocument/2006/relationships/footer" Target="footer4.xml" />
  <Relationship Id="rId21" Type="http://schemas.openxmlformats.org/officeDocument/2006/relationships/footer" Target="footer5.xml" />
  <Relationship Id="rId22" Type="http://schemas.openxmlformats.org/officeDocument/2006/relationships/footer" Target="footer6.xml" />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footer1.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2.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4.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5.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notes.xml.rels><?xml version="1.0" encoding="utf-8"?>
<Relationships xmlns="http://schemas.openxmlformats.org/package/2006/relationships">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header2.xml.rels><?xml version="1.0" encoding="utf-8"?>
<Relationships xmlns="http://schemas.openxmlformats.org/package/2006/relationships">
  <Relationship Id="rId2"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Pages>4</Pages>
  <Application>Microsoft Office Word</Application>
  <Company>UL LLC</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 Mark Safety Scheme Certificate</dc:title>
  <dc:creator>Ivanov, Denis</dc:creator>
  <cp:keywords>EPIC Release 12.15.23</cp:keywords>
  <dcterms:created xsi:type="dcterms:W3CDTF">2024-02-21T06:46:00Z</dcterms:created>
  <dcterms:modified xsi:type="dcterms:W3CDTF">2024-02-21T06:46:00Z</dcterms:modified>
</cp:coreProperties>
</file>